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988d8995be89422be2ad1fe928897a18ccc06"/>
    <w:p>
      <w:pPr>
        <w:pStyle w:val="Heading3"/>
      </w:pPr>
      <w:r>
        <w:t xml:space="preserve">Утвержден список домов в ЮЗАО, в которые будут переселены в 2020 – 2024 годах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butovo.mos.ru/www/upload/medialibrary/c17/yub_renov_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Как сообщил руководитель Департамента градостроительной политики Сергей Левкин, Переселение участников реновации, а это 5174 дома, в которых проживают около миллиона человек, пройдет в три этапа.</w:t>
      </w:r>
    </w:p>
    <w:p>
      <w:pPr>
        <w:pStyle w:val="BodyText"/>
      </w:pPr>
      <w:r>
        <w:t xml:space="preserve">Москвичи, чьи дома попали в первый этап переселения, выигрывают во времени. Однако переезжающие в рамках второго и третьего этапов получат более широкие возможности переезда и выбора квартиры в домах, которые находятся ближе к месту прежнего проживания, поскольку жилье будет построено на месте домов, снесенных на первом этапе.</w:t>
      </w:r>
    </w:p>
    <w:p>
      <w:pPr>
        <w:pStyle w:val="BodyText"/>
      </w:pPr>
      <w:r>
        <w:t xml:space="preserve">На первом этапе 2020 – 2024 годы. В новые квартиры переедут 170 тыс. москвичей из 930 старых домов. Из-за отсутствия необходимого количества земельных участков, а следовательно, и стартовых площадок первый этап - самый сложный, он составляет 17 процентов от общего объема.</w:t>
      </w:r>
    </w:p>
    <w:p>
      <w:pPr>
        <w:pStyle w:val="BodyText"/>
      </w:pPr>
      <w:r>
        <w:t xml:space="preserve">На втором этапе реновации 2025 – 2028 годы. Планируется переселить 330 тысяч человек переедут более чем из 1630 домов.</w:t>
      </w:r>
    </w:p>
    <w:p>
      <w:pPr>
        <w:pStyle w:val="BodyText"/>
      </w:pPr>
      <w:r>
        <w:t xml:space="preserve">На третьем этапе 2029 – 2032 годы. Планируется переселить порядка 380 тыс. человек более чем из 1800 домов.</w:t>
      </w:r>
    </w:p>
    <w:p>
      <w:pPr>
        <w:pStyle w:val="BodyText"/>
      </w:pPr>
      <w:r>
        <w:t xml:space="preserve">С начала реализации программы реновации в новые квартиры переселены и находятся на стадии переселения около 25 тыс. человек. Для них уже построено 60 новых домов. Еще 172 дома общей площадью 2,5 млн. кв. м строятся. Под расселением находятся 155 домов, из которых 27 уже полностью снесены и расселены. Всего же за три года подготовлено 453 стартовых площадки, которые и позволили начать строительство новых домов в максимально сжатые сроки.</w:t>
      </w:r>
    </w:p>
    <w:p>
      <w:pPr>
        <w:pStyle w:val="BodyText"/>
      </w:pPr>
      <w:r>
        <w:t xml:space="preserve">Жители района Южное Бутово, проживающие по адресам: Краснолиманская ул., д.27, Ливенская ул., д.1, Ливенская ул., д.2,Ливенская ул., д.3 будут переселены уже на первом этапе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http://ubutovo.mos.ru/presscenter/news/detail/9341423.html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butovo.mos.ru" TargetMode="External" /><Relationship Type="http://schemas.openxmlformats.org/officeDocument/2006/relationships/hyperlink" Id="rId23" Target="http://ubutovo.mos.ru/presscenter/news/detail/9341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butovo.mos.ru" TargetMode="External" /><Relationship Type="http://schemas.openxmlformats.org/officeDocument/2006/relationships/hyperlink" Id="rId23" Target="http://ubutovo.mos.ru/presscenter/news/detail/9341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2025-08-04T07:26:20Z</dcterms:created>
  <dcterms:modified xsi:type="dcterms:W3CDTF">2025-08-04T07:26:20Z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