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8fba9b4a04f1af14695998f0d47c3225ba4e4"/>
    <w:p>
      <w:pPr>
        <w:pStyle w:val="Heading3"/>
      </w:pPr>
      <w:r>
        <w:t xml:space="preserve">26 июля в храме Федора Ушакова состоялось праздничное мероприятие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rPr>
          <w:bCs/>
          <w:b/>
        </w:rPr>
        <w:t xml:space="preserve">Как сообщается на сайте храма Федора Ушакова, 26 июля, в день Военно-Морского Флота России, после богослужения в храме состоялись праздничные мероприятия.</w:t>
      </w:r>
    </w:p>
    <w:p>
      <w:pPr>
        <w:pStyle w:val="BodyText"/>
      </w:pPr>
      <w:r>
        <w:t xml:space="preserve">Праздник был организован силами Патриаршего подворья и содействием друзей воинского храма.</w:t>
      </w:r>
    </w:p>
    <w:p>
      <w:pPr>
        <w:pStyle w:val="BodyText"/>
      </w:pPr>
      <w:r>
        <w:t xml:space="preserve">На концерте присутствовали Председатель краеведческо-экологического общества «Бутово», заместитель директора школы 1161, А. С. Никулин, капитан II ранга А. Ю. Кострюков, наставник морского кадетского класса школы № 1161 и ветераны Великой Отечественной войны. Также на празднике присутствовали председатель комиссии «Совета ветеранов войны, труда, вооруженных сил и правоохранительных органов района Южное Бутово» по патриотическому воспитанию, участники боевых действий в Афганистане, представители школ района Южное Бутово, представители Совета ветеранов района Южное Бутово и многие другие. Память о героях-моряках собрала, всех тех, кто неравнодушен к Российской армии и флоту.</w:t>
      </w:r>
    </w:p>
    <w:p>
      <w:pPr>
        <w:pStyle w:val="BodyText"/>
      </w:pPr>
      <w:r>
        <w:t xml:space="preserve">Открыл праздник настоятель воинского храма Святого адмирала игумен Дамиан (Залетов), он отметил, что этот день воспринимается в храме Святого адмирала как престольный праздник. Настоятель призвал помнить героев моряков: молится за погибших за Родину и гордиться нынешними защитниками Отечества.</w:t>
      </w:r>
    </w:p>
    <w:p>
      <w:pPr>
        <w:pStyle w:val="BodyText"/>
      </w:pPr>
      <w:r>
        <w:t xml:space="preserve">На праздничном концерте, который прошел на ступенях храма, выступил и дети, учащиеся Воскресной школы Подворья и танцевальный клуб Подворья «Волна», под руководством Е.Н. Чумаковой.</w:t>
      </w:r>
    </w:p>
    <w:p>
      <w:pPr>
        <w:pStyle w:val="BodyText"/>
      </w:pPr>
      <w:r>
        <w:t xml:space="preserve">Со словами о воинском подвиге, мужестве защитников Родины и о Российском Военно-Морском Флоте выступили многие присутствующие.</w:t>
      </w:r>
    </w:p>
    <w:p>
      <w:pPr>
        <w:pStyle w:val="BodyText"/>
      </w:pPr>
      <w:r>
        <w:t xml:space="preserve">После мероприятий около храма по традиции участники возложили цветы к памятнику непобедимому адмиралу Флота Российского Феодора Ушакова.</w:t>
      </w:r>
    </w:p>
    <w:p>
      <w:pPr>
        <w:pStyle w:val="BodyText"/>
      </w:pPr>
      <w:r>
        <w:t xml:space="preserve">Все мероприятия в храме совершаются в строгом соответствии норм и правил карантина и эпидемиологической безопасности.</w:t>
      </w:r>
    </w:p>
    <w:p>
      <w:pPr>
        <w:pStyle w:val="BodyText"/>
      </w:pPr>
      <w:r>
        <w:t xml:space="preserve">Фото: sobory.ru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http://ubutovo.mos.ru/presscenter/news/detail/9065499.html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9065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9065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2025-08-05T03:58:14Z</dcterms:created>
  <dcterms:modified xsi:type="dcterms:W3CDTF">2025-08-05T03:58:14Z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