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3177b2d72ba34e58b6f084f05f0ea9f7035ab5"/>
    <w:p>
      <w:pPr>
        <w:pStyle w:val="Heading3"/>
      </w:pPr>
      <w:r>
        <w:t xml:space="preserve">Неделя осведомленности о заболеваниях сердца</w:t>
      </w:r>
    </w:p>
    <w:p>
      <w:pPr>
        <w:pStyle w:val="FirstParagraph"/>
      </w:pPr>
      <w:r>
        <w:t xml:space="preserve">11.02.2025</w:t>
      </w:r>
    </w:p>
    <w:p>
      <w:pPr>
        <w:pStyle w:val="BodyText"/>
      </w:pPr>
      <w:r>
        <w:rPr>
          <w:iCs/>
          <w:i/>
        </w:rPr>
        <w:t xml:space="preserve">С 10 по 16 февраля проходит Неделя осведомленности о заболеваниях сердца</w:t>
      </w:r>
    </w:p>
    <w:p>
      <w:pPr>
        <w:pStyle w:val="BodyText"/>
      </w:pPr>
      <w:r>
        <w:t xml:space="preserve">Это повод уделить внимание нашему сердечно-сосудистому аппарату. Сердце — это не просто орган, а жизненно важный механизм, от которого зависит общее состояние организма. Именно поэтому важно заботиться о нем уже сейчас.</w:t>
      </w:r>
    </w:p>
    <w:p>
      <w:pPr>
        <w:pStyle w:val="BodyText"/>
      </w:pPr>
      <w:r>
        <w:t xml:space="preserve">Сердечно-сосудистые заболевания являются одной из ведущих причин заболеваемости и смертности во всем мире. Среди них самые распространенные: ишемическая болезнь сердца, инсульт, пороки сердца и многие другие.</w:t>
      </w:r>
    </w:p>
    <w:p>
      <w:pPr>
        <w:pStyle w:val="BodyText"/>
      </w:pPr>
      <w:r>
        <w:t xml:space="preserve">Факторы риска возникновения этих заболеваний разнообразны. Курение, избыточный вес, малоподвижный образ жизни, несбалансированное питание и стресс могут существенно повысить вероятность их развития. Также важными факторами являются наследственность и возраст — с каждым годом риск заболеваний увеличивается.</w:t>
      </w:r>
    </w:p>
    <w:p>
      <w:pPr>
        <w:pStyle w:val="BodyText"/>
      </w:pPr>
      <w:r>
        <w:t xml:space="preserve">Уже сегодня вы можете предпринять несколько простых, но эффективных шагов для поддержания здоровья сердца и кровеносных сосудов.</w:t>
      </w:r>
    </w:p>
    <w:p>
      <w:pPr>
        <w:pStyle w:val="BodyText"/>
      </w:pPr>
      <w:r>
        <w:t xml:space="preserve">· Пересмотреть свое питание. Увеличить потребление фруктов, овощей, цельнозерновых продуктов, а количество сахара и соли — снизить.</w:t>
      </w:r>
    </w:p>
    <w:p>
      <w:pPr>
        <w:pStyle w:val="BodyText"/>
      </w:pPr>
      <w:r>
        <w:t xml:space="preserve">· Жить активно. Рекомендованные 150 минут умеренной физической активности — это всего две или три тренировки в неделю.</w:t>
      </w:r>
    </w:p>
    <w:p>
      <w:pPr>
        <w:pStyle w:val="BodyText"/>
      </w:pPr>
      <w:r>
        <w:t xml:space="preserve">· Бросить курить. И улучшить не только свою жизнь, но и окружающих.</w:t>
      </w:r>
    </w:p>
    <w:p>
      <w:pPr>
        <w:pStyle w:val="BodyText"/>
      </w:pPr>
      <w:r>
        <w:t xml:space="preserve">· Следить за уровнем стресса. А еще — научиться с ним справляться без обращения к вредным привычкам.</w:t>
      </w:r>
    </w:p>
    <w:p>
      <w:pPr>
        <w:pStyle w:val="BodyText"/>
      </w:pPr>
      <w:r>
        <w:t xml:space="preserve">· Проходить медицинские осмотры. Доступность медицинских услуг сегодня позволяет пройти полное обследование организма в кротчайшие сроки.</w:t>
      </w:r>
    </w:p>
    <w:p>
      <w:pPr>
        <w:pStyle w:val="BodyText"/>
      </w:pPr>
      <w:r>
        <w:t xml:space="preserve">· Поддерживать вес в норме.</w:t>
      </w:r>
    </w:p>
    <w:p>
      <w:pPr>
        <w:pStyle w:val="BodyText"/>
      </w:pPr>
      <w:r>
        <w:t xml:space="preserve">Здоровье — это не только отсутствие болезней, но и активная работа над собой и своим образом жизни. Начните с этих простых шагов и сделайте их частью своей повседневной рутины — и ваше сердце скажет вам спасибо!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http://ubutovo.mos.ru/events/detail/12802397.html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8023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8023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2025-05-05T22:28:24Z</dcterms:created>
  <dcterms:modified xsi:type="dcterms:W3CDTF">2025-05-05T22:28:24Z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