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e1dc83647eb5f297ea6ed42728068062239cb9"/>
    <w:p>
      <w:pPr>
        <w:pStyle w:val="Heading3"/>
      </w:pPr>
      <w:r>
        <w:t xml:space="preserve">Ускорить развитие своего дела: в столице открылась регистрация на новый поток программы наставничества для предпринимателей</w:t>
      </w:r>
    </w:p>
    <w:p>
      <w:pPr>
        <w:pStyle w:val="FirstParagraph"/>
      </w:pPr>
      <w:r>
        <w:t xml:space="preserve">05.02.2025</w:t>
      </w:r>
    </w:p>
    <w:p>
      <w:pPr>
        <w:pStyle w:val="BodyText"/>
      </w:pPr>
      <w:r>
        <w:t xml:space="preserve">В Москве стартовал прием заявок на участие в новом потоке программы наставничества для предпринимателей «Прокачай свой бизнес вместе с наставником», которую проводит ГБУ «Малый бизнес Москвы» (МБМ) столичного Департамента предпринимательства и инновационного развития. Регистрация на программу продлится до 25 февраля.</w:t>
      </w:r>
    </w:p>
    <w:p>
      <w:pPr>
        <w:pStyle w:val="BodyText"/>
      </w:pPr>
      <w:r>
        <w:t xml:space="preserve">Наставниками нового потока программы «Прокачай свой бизнес вместе с наставником» выступят 10 предпринимателей из различных отраслей рынка, бизнес-тренеры, консультанты по управлению бизнесом. Под их руководством бизнесмены за два месяца определят проблемы своего бизнеса и найдут их решения, выявят точки роста для улучшения бизнес-показателей. К участию приглашаются действующие индивидуальные предприниматели и представители компаний, зарегистрированные в Москве.</w:t>
      </w:r>
    </w:p>
    <w:p>
      <w:pPr>
        <w:pStyle w:val="BodyText"/>
      </w:pPr>
      <w:r>
        <w:t xml:space="preserve">Обучение стартует 26 февраля. В этот день состоится очная встреча участников в зале «Москва» бизнес-пространства «Митинг Поинт», расположенного по адресу: ул. Охотный Ряд, 2, деловой центр «Москва», подъезд 3, этаж 5. На ней предприниматели познакомятся с наставниками, которые расскажут о своем профессиональном опыте, и смогут в зависимости от потребностей их бизнеса выбрать себе одного из них. В результате все участники программы разделятся на группы — за каждой будет закреплен наставник. Далее предприниматели будут встречаться с ним раз в неделю очно или в онлайн-формате.</w:t>
      </w:r>
    </w:p>
    <w:p>
      <w:pPr>
        <w:pStyle w:val="BodyText"/>
      </w:pPr>
      <w:r>
        <w:t xml:space="preserve">Обучение завершится 24 апреля. В этот день на завершающей очной встрече 10 участников, которым удастся добиться самого высокого роста бизнес-показателей, представят свои результаты.</w:t>
      </w:r>
    </w:p>
    <w:p>
      <w:pPr>
        <w:pStyle w:val="BodyText"/>
      </w:pPr>
      <w:r>
        <w:t xml:space="preserve">Участие в программе «Прокачай свой бизнес вместе с наставником» бесплатное, доступно по предварительной регистрации</w:t>
      </w:r>
      <w:r>
        <w:t xml:space="preserve"> </w:t>
      </w:r>
      <w:hyperlink r:id="rId20">
        <w:r>
          <w:rPr>
            <w:rStyle w:val="Hyperlink"/>
          </w:rPr>
          <w:t xml:space="preserve">на портале МБМ</w:t>
        </w:r>
      </w:hyperlink>
      <w:r>
        <w:t xml:space="preserve">. Количество мест ограниченно: получить помощь наставников нового потока смогут 100 бизнесменов.</w:t>
      </w:r>
    </w:p>
    <w:p>
      <w:pPr>
        <w:pStyle w:val="BodyText"/>
      </w:pPr>
      <w:r>
        <w:t xml:space="preserve">В 2024 году прошло 10 потоков программы, в которых участвовало больше 1,1 тысячи предпринимателей. Среди них — Диана Бородачева, владеющая интернет-магазином ювелирных изделий и развивающая собственные бренды украшений. С помощью наставника бизнес-леди удалось увеличить продажи. За два месяца работы с ним Диана добилась роста посещаемости интернет-магазина более чем в 1,5 раза, запустила новые инструменты для привлечения клиентов, настроила автоматизацию учета запасов товаров на одном из маркетплейсов. В результате продажи выросли в четыре раза.</w:t>
      </w:r>
    </w:p>
    <w:p>
      <w:pPr>
        <w:pStyle w:val="BodyText"/>
      </w:pPr>
      <w:r>
        <w:t xml:space="preserve">Другая участница программы 2024 года — Любовь Перевалова. Её компания «АБС Групп» специализируется на разработке и установке систем безопасности, включая средства и системы пожаротушения, сигнализации, видеонаблюдения и контроля периметра, для жилых, коммерческих и административных объектов. На программе Любовь узнала, как продвигать свои услуги с помощью тендеров, и смогла заключить крупный контракт с одним из известных застройщиков на 50 миллионов рублей, а также увеличить количество клиентов компании в 2 раза.</w:t>
      </w:r>
    </w:p>
    <w:p>
      <w:pPr>
        <w:pStyle w:val="BodyText"/>
      </w:pPr>
      <w:r>
        <w:t xml:space="preserve">Всего в 2025 году состоится 12 потоков программы «Прокачай свой бизнес вместе с наставником».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1">
        <w:r>
          <w:rPr>
            <w:rStyle w:val="Hyperlink"/>
          </w:rPr>
          <w:t xml:space="preserve">«Эффективная и конкурентная экономика».</w:t>
        </w:r>
      </w:hyperlink>
    </w:p>
    <w:p>
      <w:pPr>
        <w:pStyle w:val="BodyText"/>
      </w:pPr>
      <w:r>
        <w:t xml:space="preserve">ГБУ «Малый бизнес Москвы», подведомственное Департаменту предпринимательства и инновационного развития города Москвы,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</w:t>
      </w:r>
      <w:r>
        <w:t xml:space="preserve"> </w:t>
      </w:r>
      <w:hyperlink r:id="rId22">
        <w:r>
          <w:rPr>
            <w:rStyle w:val="Hyperlink"/>
          </w:rPr>
          <w:t xml:space="preserve">МБМ</w:t>
        </w:r>
      </w:hyperlink>
      <w:r>
        <w:t xml:space="preserve"> </w:t>
      </w:r>
      <w:r>
        <w:t xml:space="preserve">и по телефону: +7 495 225-14-14.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http://ubutovo.mos.ru/events/detail/12794748.html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794748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0" Target="https://mbm.mos.ru/education/programmy-obucheniya/boost_business_with_mentor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794748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0" Target="https://mbm.mos.ru/education/programmy-obucheniya/boost_business_with_mentor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2025-02-21T07:11:21Z</dcterms:created>
  <dcterms:modified xsi:type="dcterms:W3CDTF">2025-02-21T07:11:21Z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