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d026033fc77549841f30312c8dcc7d76d27bd71"/>
    <w:p>
      <w:pPr>
        <w:pStyle w:val="Heading3"/>
      </w:pPr>
      <w:r>
        <w:t xml:space="preserve">Товар лицом: как бесплатно отснять продукцию для сайтов и маркетплейсов</w:t>
      </w:r>
    </w:p>
    <w:p>
      <w:pPr>
        <w:pStyle w:val="FirstParagraph"/>
      </w:pPr>
      <w:r>
        <w:t xml:space="preserve">04.02.2025</w:t>
      </w:r>
    </w:p>
    <w:p>
      <w:pPr>
        <w:pStyle w:val="BodyText"/>
      </w:pPr>
      <w:r>
        <w:t xml:space="preserve">Новый сервис создан для представителей малого и среднего бизнеса, которые реализуют свои товары через интернет.</w:t>
      </w:r>
    </w:p>
    <w:p>
      <w:pPr>
        <w:pStyle w:val="BodyText"/>
      </w:pPr>
      <w:r>
        <w:t xml:space="preserve">У столичных предпринимателей появилась новая мера поддержки —</w:t>
      </w:r>
      <w:r>
        <w:t xml:space="preserve"> </w:t>
      </w:r>
      <w:hyperlink r:id="rId20">
        <w:r>
          <w:rPr>
            <w:rStyle w:val="Hyperlink"/>
          </w:rPr>
          <w:t xml:space="preserve">«Фотоконтент для бизнеса»</w:t>
        </w:r>
      </w:hyperlink>
      <w:r>
        <w:t xml:space="preserve">. Она будет полезна для подготовки качественных фотографий товаров, которые планируется размещать на маркетплейсах, сайтах и в социальных сетях. Она также пригодится в том случае, если нужны предметные снимки одежды или портреты сотрудников для формирования каталогов.</w:t>
      </w:r>
    </w:p>
    <w:p>
      <w:pPr>
        <w:pStyle w:val="BodyText"/>
      </w:pPr>
      <w:r>
        <w:t xml:space="preserve">Услугу разработали в ГБУ «Малый бизнес Москвы» (МБМ) столичного Департамента предпринимательства и инновационного развития. Ее предоставляют бесплатно раз в три месяца для одного заявителя. Это позволит экономить на услугах сторонних подрядчиков и получать профессиональные предметные или модельные фотосессии. Обратиться за новой мерой поддержки могут владельцы компаний, зарегистрированных в столице и состоящих в едином реестре субъектов малого и среднего предпринимательства.</w:t>
      </w:r>
    </w:p>
    <w:p>
      <w:pPr>
        <w:pStyle w:val="BodyText"/>
      </w:pPr>
      <w:r>
        <w:t xml:space="preserve">Съемку проводит профессиональный фотограф в оборудованной студии МБМ. После ее окончания специалист в течение трех дней отретуширует 20 фотографий на выбор заявителя. Готовые снимки предприниматель получит дистанционно с помощью облачного сервиса.</w:t>
      </w:r>
    </w:p>
    <w:p>
      <w:pPr>
        <w:pStyle w:val="BodyText"/>
      </w:pPr>
      <w:r>
        <w:t xml:space="preserve">Фотостудия вмещает до пяти человек, что необходимо учитывать при планировании модельной съемки. Поиском моделей, а также доставкой предметов, которые нужно снять, занимается сам предприниматель.</w:t>
      </w:r>
    </w:p>
    <w:p>
      <w:pPr>
        <w:pStyle w:val="BodyText"/>
      </w:pPr>
      <w:r>
        <w:t xml:space="preserve">Подать заявку для получения услуги могут авторизированные пользователи портала на</w:t>
      </w:r>
      <w:r>
        <w:t xml:space="preserve"> </w:t>
      </w:r>
      <w:hyperlink r:id="rId20">
        <w:r>
          <w:rPr>
            <w:rStyle w:val="Hyperlink"/>
          </w:rPr>
          <w:t xml:space="preserve">специальной странице</w:t>
        </w:r>
      </w:hyperlink>
      <w:r>
        <w:t xml:space="preserve">. Запрос обрабатывается в течение одного рабочего дня, а после с заказчиком связываются для согласования даты и времени съемки.</w:t>
      </w:r>
    </w:p>
    <w:p>
      <w:pPr>
        <w:pStyle w:val="BodyText"/>
      </w:pPr>
      <w:r>
        <w:drawing>
          <wp:inline>
            <wp:extent cx="5334000" cy="367712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butovo.mos.ru/www/6516511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71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Кроме создания качественного фотоконтента, ГБУ «Малый бизнес Москвы» оказывает столичным предпринимателям и другие виды поддержки, помогающие в продвижении товаров и услуг. Например,</w:t>
      </w:r>
      <w:r>
        <w:t xml:space="preserve"> </w:t>
      </w:r>
      <w:hyperlink r:id="rId24">
        <w:r>
          <w:rPr>
            <w:rStyle w:val="Hyperlink"/>
          </w:rPr>
          <w:t xml:space="preserve">профильные консультации экспертов</w:t>
        </w:r>
      </w:hyperlink>
      <w:r>
        <w:t xml:space="preserve">, которые подскажут, как работать с социальными сетями и оптимизировать сайт. Кроме того, предприниматели могут присоединиться к медиапроекту</w:t>
      </w:r>
      <w:r>
        <w:t xml:space="preserve"> </w:t>
      </w:r>
      <w:hyperlink r:id="rId25">
        <w:r>
          <w:rPr>
            <w:rStyle w:val="Hyperlink"/>
          </w:rPr>
          <w:t xml:space="preserve">«Малый бизнес — большие истории»</w:t>
        </w:r>
      </w:hyperlink>
      <w:r>
        <w:t xml:space="preserve">, в рамках которого гости участвуют в телесъемках и подкастах. Их истории успеха тиражируют федеральные и региональные СМИ, а также публикуют медиаресурсы МБМ.</w:t>
      </w:r>
    </w:p>
    <w:p>
      <w:pPr>
        <w:pStyle w:val="BodyText"/>
      </w:pPr>
      <w:r>
        <w:t xml:space="preserve">Более подробно узнать об актуальных мерах поддержки предпринимателей в Москве можно на сайте</w:t>
      </w:r>
      <w:r>
        <w:t xml:space="preserve"> </w:t>
      </w:r>
      <w:hyperlink r:id="rId26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+7 495 225⁠-14⁠-14.</w:t>
      </w:r>
    </w:p>
    <w:p>
      <w:pPr>
        <w:pStyle w:val="BodyText"/>
      </w:pPr>
      <w:r>
        <w:t xml:space="preserve">ГБУ «Малый бизнес Москвы», подведомственное столичному Департаменту предпринимательства и инновационного развития, помогает горожанам открывать и развивать свое дело.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национальный проект</w:t>
      </w:r>
      <w:r>
        <w:t xml:space="preserve"> </w:t>
      </w:r>
      <w:hyperlink r:id="rId27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drawing>
          <wp:inline>
            <wp:extent cx="5334000" cy="355711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mnt/u01/sites/ubutovo.mos.ru/www/135135135135132.jpe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1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http://ubutovo.mos.ru/events/detail/12792235.html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8" Target="media/rId28.jpg" /><Relationship Type="http://schemas.openxmlformats.org/officeDocument/2006/relationships/image" Id="rId21" Target="media/rId21.jpg" /><Relationship Type="http://schemas.openxmlformats.org/officeDocument/2006/relationships/hyperlink" Id="rId32" Target="http://ubutovo.mos.ru" TargetMode="External" /><Relationship Type="http://schemas.openxmlformats.org/officeDocument/2006/relationships/hyperlink" Id="rId31" Target="http://ubutovo.mos.ru/events/detail/12792235.html" TargetMode="External" /><Relationship Type="http://schemas.openxmlformats.org/officeDocument/2006/relationships/hyperlink" Id="rId26" Target="https://mbm.mos.ru/" TargetMode="External" /><Relationship Type="http://schemas.openxmlformats.org/officeDocument/2006/relationships/hyperlink" Id="rId20" Target="https://mbm.mos.ru/services/fotokontent" TargetMode="External" /><Relationship Type="http://schemas.openxmlformats.org/officeDocument/2006/relationships/hyperlink" Id="rId24" Target="https://mbm.mos.ru/services/profile-consultations" TargetMode="External" /><Relationship Type="http://schemas.openxmlformats.org/officeDocument/2006/relationships/hyperlink" Id="rId25" Target="https://mbm.mos.ru/special/istorii-uspekha" TargetMode="External" /><Relationship Type="http://schemas.openxmlformats.org/officeDocument/2006/relationships/hyperlink" Id="rId27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://ubutovo.mos.ru" TargetMode="External" /><Relationship Type="http://schemas.openxmlformats.org/officeDocument/2006/relationships/hyperlink" Id="rId31" Target="http://ubutovo.mos.ru/events/detail/12792235.html" TargetMode="External" /><Relationship Type="http://schemas.openxmlformats.org/officeDocument/2006/relationships/hyperlink" Id="rId26" Target="https://mbm.mos.ru/" TargetMode="External" /><Relationship Type="http://schemas.openxmlformats.org/officeDocument/2006/relationships/hyperlink" Id="rId20" Target="https://mbm.mos.ru/services/fotokontent" TargetMode="External" /><Relationship Type="http://schemas.openxmlformats.org/officeDocument/2006/relationships/hyperlink" Id="rId24" Target="https://mbm.mos.ru/services/profile-consultations" TargetMode="External" /><Relationship Type="http://schemas.openxmlformats.org/officeDocument/2006/relationships/hyperlink" Id="rId25" Target="https://mbm.mos.ru/special/istorii-uspekha" TargetMode="External" /><Relationship Type="http://schemas.openxmlformats.org/officeDocument/2006/relationships/hyperlink" Id="rId27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2025-03-05T20:58:15Z</dcterms:created>
  <dcterms:modified xsi:type="dcterms:W3CDTF">2025-03-05T20:58:15Z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