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15f0bf2e4a90c66c8f7a90d66025c9c8aa42ef"/>
    <w:p>
      <w:pPr>
        <w:pStyle w:val="Heading3"/>
      </w:pPr>
      <w:r>
        <w:t xml:space="preserve">28 января 2025 года в 15:00 состоится встреча главы управы района Южное Бутово с жителями.</w:t>
      </w:r>
    </w:p>
    <w:p>
      <w:pPr>
        <w:pStyle w:val="FirstParagraph"/>
      </w:pPr>
      <w:r>
        <w:t xml:space="preserve">27.01.2025</w:t>
      </w:r>
    </w:p>
    <w:p>
      <w:pPr>
        <w:pStyle w:val="BodyText"/>
      </w:pPr>
      <w:r>
        <w:t xml:space="preserve">Уважаемые жители района Южное Бутово!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28 января 2025 года в 15.00 состоится встреча (обход территории) главы управы района Южное Бутово Бекниязова М.А. с жителями района. Встреча пройдет по адресу: б-р Адмирала Ушакова, д. 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Приглашаем всех желающих принять участие во встрече!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76657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photo_2025-01-27_10-36-5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6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http://ubutovo.mos.ru/events/detail/12777129.html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7771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7771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2025-03-16T18:37:12Z</dcterms:created>
  <dcterms:modified xsi:type="dcterms:W3CDTF">2025-03-16T18:37:12Z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