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4a02a890514ccfa816e0bcde9ffe54f8e76a3d2"/>
    <w:p>
      <w:pPr>
        <w:pStyle w:val="Heading3"/>
      </w:pPr>
      <w:r>
        <w:t xml:space="preserve">Межрайонная природоохранная прокуратура г. Москвы разъясняет: Усилена административная ответственность за сокрытие, умышленное искажение или несвоевременное сообщение полной и достоверной экологической информации в уполномоченные органы (ч .1 ст. 8.5 КоА</w:t>
      </w:r>
    </w:p>
    <w:p>
      <w:pPr>
        <w:pStyle w:val="FirstParagraph"/>
      </w:pPr>
      <w:r>
        <w:t xml:space="preserve">02.12.2024</w:t>
      </w:r>
    </w:p>
    <w:p>
      <w:pPr>
        <w:pStyle w:val="BodyText"/>
      </w:pPr>
      <w:r>
        <w:t xml:space="preserve">Федеральный закон от 8 августа 2024 года № 242-ФЗ вносит изменения в Кодекс Российской Федерации об административных правонарушениях (КоАП РФ), касающиеся административной ответственности за сокрытие или искажение экологической информации.</w:t>
      </w:r>
    </w:p>
    <w:p>
      <w:pPr>
        <w:pStyle w:val="BodyText"/>
      </w:pPr>
      <w:r>
        <w:t xml:space="preserve">Нововведениями увеличен размер административного штрафа для граждан увеличен с 500-1000 рублей до 1000-3000 рублей, для должностных лиц – с 3-6 до 30-50 тысяч рублей, для юридических лиц – с 20-80 тысяч рублей до 200-300 тысяч рублей.</w:t>
      </w:r>
    </w:p>
    <w:p>
      <w:pPr>
        <w:pStyle w:val="BodyText"/>
      </w:pPr>
      <w:r>
        <w:t xml:space="preserve">Дополнительно введена административная ответственность за повторное совершение указанного административного правонарушения (ч. 2 ст. 8.5 КоАП РФ).</w:t>
      </w:r>
    </w:p>
    <w:p>
      <w:pPr>
        <w:pStyle w:val="BodyText"/>
      </w:pPr>
      <w:r>
        <w:t xml:space="preserve">Расширяется перечень случаев, предусмотренных ст. 28.1 КоАП РФ, при которых дела об административных правонарушениях в области охраны окружающей среды и природопользования, могут возбуждаться без проведения контрольных (надзорных мероприятий).</w:t>
      </w:r>
    </w:p>
    <w:p>
      <w:pPr>
        <w:pStyle w:val="BodyText"/>
      </w:pPr>
      <w:r>
        <w:t xml:space="preserve">К таким случаям отнесено возбуждение органом, осуществляющим государственный экологический надзор, дел об административных правонарушениях, предусмотренных статьями 8.5.1, 8.41, 8.41.1 КоАП РФ, при наличии (поступлении) материалов, содержащих достаточные данные, указывающие на наличие события административного правонарушения.</w:t>
      </w:r>
    </w:p>
    <w:p>
      <w:pPr>
        <w:pStyle w:val="BodyText"/>
      </w:pPr>
      <w:r>
        <w:t xml:space="preserve">Редакция вступила в силу 19 августа 2024 года.</w:t>
      </w:r>
    </w:p>
    <w:p>
      <w:pPr>
        <w:pStyle w:val="BodyText"/>
      </w:pPr>
      <w:r>
        <w:rPr>
          <w:iCs/>
          <w:i/>
        </w:rPr>
        <w:t xml:space="preserve">Разъяснение подготовил:</w:t>
      </w:r>
    </w:p>
    <w:p>
      <w:pPr>
        <w:pStyle w:val="BodyText"/>
      </w:pPr>
      <w:r>
        <w:rPr>
          <w:iCs/>
          <w:i/>
        </w:rPr>
        <w:t xml:space="preserve">помощник межрайонного природоохранного прокурора г. Москвы</w:t>
      </w:r>
    </w:p>
    <w:p>
      <w:pPr>
        <w:pStyle w:val="BodyText"/>
      </w:pPr>
      <w:r>
        <w:rPr>
          <w:iCs/>
          <w:i/>
        </w:rPr>
        <w:t xml:space="preserve">Ребрина А.А.</w:t>
      </w:r>
    </w:p>
    <w:p>
      <w:pPr>
        <w:pStyle w:val="BodyText"/>
      </w:pPr>
      <w:r>
        <w:br/>
      </w:r>
    </w:p>
    <w:p>
      <w:pPr>
        <w:pStyle w:val="BodyText"/>
      </w:pPr>
      <w:r>
        <w:t xml:space="preserve">Адрес страницы:</w:t>
      </w:r>
      <w:r>
        <w:t xml:space="preserve"> </w:t>
      </w:r>
      <w:hyperlink r:id="rId20">
        <w:r>
          <w:rPr>
            <w:rStyle w:val="Hyperlink"/>
          </w:rPr>
          <w:t xml:space="preserve">http://ubutovo.mos.ru/events/detail/12696924.html</w:t>
        </w:r>
      </w:hyperlink>
    </w:p>
    <w:p>
      <w:pPr>
        <w:pStyle w:val="BodyText"/>
      </w:pPr>
      <w:hyperlink r:id="rId21">
        <w:r>
          <w:rPr>
            <w:rStyle w:val="Hyperlink"/>
          </w:rPr>
          <w:t xml:space="preserve">Управа района Южное Бутово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butovo.mos.ru" TargetMode="External" /><Relationship Type="http://schemas.openxmlformats.org/officeDocument/2006/relationships/hyperlink" Id="rId20" Target="http://ubutovo.mos.ru/events/detail/12696924.html" TargetMode="External" /></Relationships>
</file>

<file path=word/_rels/footnotes.xml.rels><?xml version="1.0" encoding="UTF-8"?><Relationships xmlns="http://schemas.openxmlformats.org/package/2006/relationships"><Relationship Type="http://schemas.openxmlformats.org/officeDocument/2006/relationships/hyperlink" Id="rId21" Target="http://ubutovo.mos.ru" TargetMode="External" /><Relationship Type="http://schemas.openxmlformats.org/officeDocument/2006/relationships/hyperlink" Id="rId20" Target="http://ubutovo.mos.ru/events/detail/1269692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2024-12-02T10:53:16Z</dcterms:created>
  <dcterms:modified xsi:type="dcterms:W3CDTF">2024-12-02T10:53:16Z</dcterms:modified>
</cp:coreProperties>
</file>

<file path=docProps/custom.xml><?xml version="1.0" encoding="utf-8"?>
<Properties xmlns="http://schemas.openxmlformats.org/officeDocument/2006/custom-properties" xmlns:vt="http://schemas.openxmlformats.org/officeDocument/2006/docPropsVTypes"/>
</file>