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6065eb199e13c332e58a4c1c78351c2cb724f6"/>
    <w:p>
      <w:pPr>
        <w:pStyle w:val="Heading3"/>
      </w:pPr>
      <w:r>
        <w:t xml:space="preserve">О введении новых правил путешествий в поездах.</w:t>
      </w:r>
    </w:p>
    <w:p>
      <w:pPr>
        <w:pStyle w:val="FirstParagraph"/>
      </w:pPr>
      <w:r>
        <w:t xml:space="preserve">11.10.2023</w:t>
      </w:r>
    </w:p>
    <w:p>
      <w:pPr>
        <w:pStyle w:val="BodyText"/>
      </w:pPr>
      <w:r>
        <w:t xml:space="preserve">Министерством транспорта Российской Федерации 05.09.2022 утверждены правила перевозок пассажиров и багажа железнодорожным транспортом, направленные на повышение комфорта и безопасности путешественников, которые вступили в силу с 1 сентября 2023 года.</w:t>
      </w:r>
    </w:p>
    <w:p>
      <w:pPr>
        <w:pStyle w:val="BodyText"/>
      </w:pPr>
      <w:r>
        <w:t xml:space="preserve">Урегулирована покупка билета при истечении срока действия паспорта или свидетельства о рождении (в течение 90 дней с момента окончания их действия).</w:t>
      </w:r>
    </w:p>
    <w:p>
      <w:pPr>
        <w:pStyle w:val="BodyText"/>
      </w:pPr>
      <w:r>
        <w:t xml:space="preserve">Также установлен перечень документов, которые допускается использовать для приобретения билета. В их числе внутренний, дипломатический или служебный паспорт, паспорт иностранного гражданина, временное удостоверение личности гражданина, свидетельство о рождении (до 14 лет), удостоверение личности военнослужащего России или моряка, военный билет военнослужащих и курсантов военных образовательных организаций, справка об освобождении из мест лишения свободы или документ, удостоверяющий личность осужденного, вид на жительство иностранца или лица без гражданства, свидетельство о возращении из стран СНГ, справка о следовании иностранца в посольство своей страны.</w:t>
      </w:r>
    </w:p>
    <w:p>
      <w:pPr>
        <w:pStyle w:val="BodyText"/>
      </w:pPr>
      <w:r>
        <w:t xml:space="preserve">У пассажиров отмененных поездов появилось право переоформить билет вместо возмещения полной стоимости проезда.</w:t>
      </w:r>
    </w:p>
    <w:p>
      <w:pPr>
        <w:pStyle w:val="BodyText"/>
      </w:pPr>
      <w:r>
        <w:t xml:space="preserve">Ужесточены требования к транспортной безопасности. Если пассажир отказывается пройти досмотр на входе в здание железнодорожного вокзала, посадка в поезд будет запрещена.</w:t>
      </w:r>
    </w:p>
    <w:p>
      <w:pPr>
        <w:pStyle w:val="BodyText"/>
      </w:pPr>
      <w:r>
        <w:t xml:space="preserve">Предусмотрен порядок доставления до пункта следования безбилетных пассажиров до 16 лет. Контролеры и сотрудники поездной бригады обязаны передать их представителям органов внутренних дел в конечной точке, высаживать несовершеннолетних пассажиров запрещено.</w:t>
      </w:r>
    </w:p>
    <w:p>
      <w:pPr>
        <w:pStyle w:val="BodyText"/>
      </w:pPr>
      <w:r>
        <w:t xml:space="preserve">Изменения коснулись любителей домашних животных. Мелких собак теперь можно перевозить без клеток и контейнеров, однако в наморднике и на поводке. Животное должно располагаться на полу, находиться под постоянным контролем хозяина.</w:t>
      </w:r>
    </w:p>
    <w:p>
      <w:pPr>
        <w:pStyle w:val="BodyText"/>
      </w:pPr>
      <w:r>
        <w:t xml:space="preserve">Введен запрет на использование в пути музыкальных инструментов и средств звукоусиления.</w:t>
      </w:r>
    </w:p>
    <w:p>
      <w:pPr>
        <w:pStyle w:val="BodyText"/>
      </w:pPr>
      <w:r>
        <w:t xml:space="preserve">По требованию проводника вагона поездов дальнего следования пассажир, путешествующий на нижней полке, обязан предоставить место у столика пассажиру с верхней полки для приема пищи: в утренние часы с 7.00 до 10.00 и вечерние время с 19.00 до 21.00 не более 30 минут, в обеденное время с 12.00 до 15.00 не более 1 часа.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http://ubutovo.mos.ru/events/detail/11890867.html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8908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8908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2025-02-20T07:05:28Z</dcterms:created>
  <dcterms:modified xsi:type="dcterms:W3CDTF">2025-02-20T07:05:28Z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