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прокуратура-информирует"/>
    <w:p>
      <w:pPr>
        <w:pStyle w:val="Heading3"/>
      </w:pPr>
      <w:r>
        <w:t xml:space="preserve">Прокуратура информирует</w:t>
      </w:r>
    </w:p>
    <w:p>
      <w:pPr>
        <w:pStyle w:val="FirstParagraph"/>
      </w:pPr>
      <w:r>
        <w:t xml:space="preserve">28.06.2023</w:t>
      </w:r>
    </w:p>
    <w:p>
      <w:pPr>
        <w:pStyle w:val="BodyText"/>
      </w:pPr>
      <w:r>
        <w:t xml:space="preserve">С учетом позиции государственного обвинителя прокуратуры Юго- Западного административного округа г. Москвы Мещанский районный суд г. Москвы признал генерального директора ООО «Навигатор-Т», генерального директора ООО «УК ФБЦУ, а также заместителя директора ООО «Экохимпром» виновными в совершении преступления, предусмотренного п. «а», «в» ч. 2 ст. 178 УК РФ, то есть в ограничении конкуренции путем заключения между хозяйствующими субъектами-конкурентами, ограничивающего конкуренцию соглашения (картеля), запрещенного в соответствии с антимонопольным законодательством Российской Федерации, совершенные с использованием своего служебного положения и повлекшие извлечение дохода в особо крупном размере, и приговорил генерального директора ООО «Навигатор-Т» к 3 годам 6 месяцам лишения свободы условно с испытательным сроком в течение 4-х лет со штрафом в размере 500 000 рублей, генерального директора ООО «УК ФБЦУ к 3 годам лишения свободы условно с испытательным сроком в течение 3-х лет со штрафом в размере 300 000 рублей, заместителя директора ООО «Экохимпром» к 2 годам 6 месяцам лишения свободы условно с испытательным сроком в течение 2-х лет со штрафом в размере 300 000 рублей .</w:t>
      </w:r>
    </w:p>
    <w:p>
      <w:pPr>
        <w:pStyle w:val="BodyText"/>
      </w:pPr>
      <w:r>
        <w:t xml:space="preserve">Судом установлено, что виновные, действуя совместно в период времени с 07 октября 2014 года по 01 июля 2015 года, вопреки требованиям Федерального закона от 26.07.2006 №135-ФЗ «О защите конкуренции», при заключении договоров на поставку оборудования для нужд МВД России ограничили конкуренцию путем заключения между хозяйствующими субъектами- конкурентами, ограничивающее конкуренцию соглашение (картель), что привело к извлечению дохода в особо крупном размере в общей сумме 306 218 543,40 рублей. Приговор в законную силу не вступил.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http://ubutovo.mos.ru/events/detail/11683801.html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Южное Бутово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butovo.mos.ru" TargetMode="External" /><Relationship Type="http://schemas.openxmlformats.org/officeDocument/2006/relationships/hyperlink" Id="rId20" Target="http://ubutovo.mos.ru/events/detail/1168380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butovo.mos.ru" TargetMode="External" /><Relationship Type="http://schemas.openxmlformats.org/officeDocument/2006/relationships/hyperlink" Id="rId20" Target="http://ubutovo.mos.ru/events/detail/1168380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2023-06-28T13:06:06Z</dcterms:created>
  <dcterms:modified xsi:type="dcterms:W3CDTF">2023-06-28T13:06:06Z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