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2bbcc87156502087af2d9ec58e083ace502e23"/>
    <w:p>
      <w:pPr>
        <w:pStyle w:val="Heading3"/>
      </w:pPr>
      <w:r>
        <w:t xml:space="preserve">Перед судом предстанет мужчина, обвиняемый в совершении угрозы убийством, с последующем убийством в отношении молодой женщины, уроженки Донецкой Народной Республики</w:t>
      </w:r>
    </w:p>
    <w:p>
      <w:pPr>
        <w:pStyle w:val="FirstParagraph"/>
      </w:pPr>
      <w:r>
        <w:t xml:space="preserve">27.06.2023</w:t>
      </w:r>
    </w:p>
    <w:p>
      <w:pPr>
        <w:pStyle w:val="BodyText"/>
      </w:pPr>
      <w:r>
        <w:t xml:space="preserve">Зюзинская межрайонная прокуратура г. Москвы утвердила обвинительное заключение по уголовному делу в отношении 25-летнего гражданина Республики Узбекистан, временно проживающего в городе Москве, совершившего преступление, предусмотренное ч. 1 ст. 119, ч. 1 ст. 105 УК РФ (по факту убийства).</w:t>
      </w:r>
    </w:p>
    <w:p>
      <w:pPr>
        <w:pStyle w:val="BodyText"/>
      </w:pPr>
      <w:r>
        <w:t xml:space="preserve">В ходе проверки установлено, что 17 ноября 2022 года обвиняемый находясь в помещении магазина «Пятерочка» – на территории района Бирюлево г. Москвы, на почве ревности, подошел к потерпевшей на близкое расстояние, схватил обеими руками за шею и, применив физическую силу, стал душить ее, причинив своими действиями последней физическую боль, при этом высказывая слова угрозы убийством. Впоследствии, 18 ноября 2022 года обвиняемый находясь на территории района Зюзино г. Москвы желая наступления смерти потерпевшей, правой рукой достал из кармана своей крутки, находящийся при нем складной нож, обладающий колюще-режущим свойством, с длиной клинка не менее 8,5 см, и используя его в качестве оружия, умышленно нанес им не менее 6 ударов в область груди и шеи потерпевшей.</w:t>
      </w:r>
    </w:p>
    <w:p>
      <w:pPr>
        <w:pStyle w:val="BodyText"/>
      </w:pPr>
      <w:r>
        <w:t xml:space="preserve">В результате, умышленных действий обвиняемого, смерть потерпевшей наступила на месте происшествия от кровопотери, вызванной повреждением магистральных сосудов шеи в ходе образования колото-резаного ранения шеи</w:t>
      </w:r>
      <w:r>
        <w:br/>
      </w:r>
      <w:r>
        <w:t xml:space="preserve">с повреждением левой общей сонной артерии, левой внутренней яремной вены, проникающее в просвет трахеи, причинившее тяжкий вред здоровью, находящееся в прямой причинной связи с наступлением смерти. получены телесные повреждения в виде</w:t>
      </w:r>
    </w:p>
    <w:p>
      <w:pPr>
        <w:pStyle w:val="BodyText"/>
      </w:pPr>
      <w:r>
        <w:t xml:space="preserve">Свою вину в совершении преступлений обвиняемый признал в полном объеме.</w:t>
      </w:r>
    </w:p>
    <w:p>
      <w:pPr>
        <w:pStyle w:val="BodyText"/>
      </w:pPr>
      <w:r>
        <w:t xml:space="preserve">Дело направлено в Зюзинский районный суд г. Москвы для рассмотрения по существу. Обвиняемому избрана мера пресечения в виде заключения под стражу.</w:t>
      </w:r>
    </w:p>
    <w:p>
      <w:pPr>
        <w:pStyle w:val="BodyText"/>
      </w:pPr>
      <w:r>
        <w:t xml:space="preserve">Межрайонный прокурор Д.И. Ткачев</w:t>
      </w:r>
    </w:p>
    <w:p>
      <w:pPr>
        <w:pStyle w:val="BodyText"/>
      </w:pPr>
      <w:r>
        <w:br/>
      </w:r>
    </w:p>
    <w:p>
      <w:pPr>
        <w:pStyle w:val="BodyText"/>
      </w:pPr>
      <w:r>
        <w:t xml:space="preserve">Адрес страницы:</w:t>
      </w:r>
      <w:r>
        <w:t xml:space="preserve"> </w:t>
      </w:r>
      <w:hyperlink r:id="rId20">
        <w:r>
          <w:rPr>
            <w:rStyle w:val="Hyperlink"/>
          </w:rPr>
          <w:t xml:space="preserve">http://ubutovo.mos.ru/events/detail/11680554.html</w:t>
        </w:r>
      </w:hyperlink>
    </w:p>
    <w:p>
      <w:pPr>
        <w:pStyle w:val="BodyText"/>
      </w:pPr>
      <w:hyperlink r:id="rId21">
        <w:r>
          <w:rPr>
            <w:rStyle w:val="Hyperlink"/>
          </w:rPr>
          <w:t xml:space="preserve">Управа района Южное Бутово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butovo.mos.ru" TargetMode="External" /><Relationship Type="http://schemas.openxmlformats.org/officeDocument/2006/relationships/hyperlink" Id="rId20" Target="http://ubutovo.mos.ru/events/detail/11680554.html" TargetMode="External" /></Relationships>
</file>

<file path=word/_rels/footnotes.xml.rels><?xml version="1.0" encoding="UTF-8"?><Relationships xmlns="http://schemas.openxmlformats.org/package/2006/relationships"><Relationship Type="http://schemas.openxmlformats.org/officeDocument/2006/relationships/hyperlink" Id="rId21" Target="http://ubutovo.mos.ru" TargetMode="External" /><Relationship Type="http://schemas.openxmlformats.org/officeDocument/2006/relationships/hyperlink" Id="rId20" Target="http://ubutovo.mos.ru/events/detail/1168055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2024-12-09T00:57:57Z</dcterms:created>
  <dcterms:modified xsi:type="dcterms:W3CDTF">2024-12-09T00:57:57Z</dcterms:modified>
</cp:coreProperties>
</file>

<file path=docProps/custom.xml><?xml version="1.0" encoding="utf-8"?>
<Properties xmlns="http://schemas.openxmlformats.org/officeDocument/2006/custom-properties" xmlns:vt="http://schemas.openxmlformats.org/officeDocument/2006/docPropsVTypes"/>
</file>